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11.1药品笃忠医药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1药品笃忠医药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1C8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E3ACF7C38DC542268265F8F4EB05E187_12</vt:lpwstr>
  </property>
</Properties>
</file>