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9990"/>
            <wp:effectExtent l="0" t="0" r="635" b="3810"/>
            <wp:docPr id="1" name="图片 1" descr="9.25家园生活量贩食品经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25家园生活量贩食品经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49F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A48A55BAAC5F47BD9FD688D3873B762A_12</vt:lpwstr>
  </property>
</Properties>
</file>