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Cs w:val="28"/>
        </w:rPr>
      </w:pPr>
    </w:p>
    <w:p>
      <w:pPr>
        <w:jc w:val="center"/>
        <w:rPr>
          <w:rFonts w:hint="eastAsia" w:ascii="黑体" w:eastAsia="黑体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jc w:val="center"/>
        <w:rPr>
          <w:rFonts w:hint="eastAsia" w:ascii="仿宋_GB2312" w:hAnsi="新宋体" w:eastAsia="仿宋_GB2312"/>
          <w:sz w:val="21"/>
          <w:szCs w:val="21"/>
        </w:rPr>
      </w:pPr>
    </w:p>
    <w:p>
      <w:pPr>
        <w:jc w:val="center"/>
        <w:rPr>
          <w:rFonts w:hint="eastAsia" w:ascii="仿宋_GB2312" w:hAnsi="新宋体" w:eastAsia="仿宋_GB2312"/>
          <w:sz w:val="21"/>
          <w:szCs w:val="21"/>
        </w:rPr>
      </w:pPr>
    </w:p>
    <w:p>
      <w:pPr>
        <w:pStyle w:val="11"/>
        <w:spacing w:after="0" w:line="700" w:lineRule="exact"/>
        <w:ind w:left="0"/>
        <w:jc w:val="center"/>
        <w:rPr>
          <w:rFonts w:hint="eastAsia" w:ascii="宋体" w:hAnsi="宋体" w:eastAsia="宋体" w:cs="宋体"/>
          <w:b/>
          <w:bCs w:val="0"/>
          <w:i w:val="0"/>
          <w:strike w:val="0"/>
          <w:dstrike w:val="0"/>
          <w:spacing w:val="-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dstrike w:val="0"/>
          <w:spacing w:val="-4"/>
          <w:sz w:val="44"/>
          <w:szCs w:val="44"/>
          <w:lang w:val="en-US" w:eastAsia="zh-CN"/>
        </w:rPr>
        <w:t>关于渑池县瑞一耐火材料有限公司</w:t>
      </w:r>
    </w:p>
    <w:p>
      <w:pPr>
        <w:pStyle w:val="11"/>
        <w:spacing w:after="0" w:line="700" w:lineRule="exact"/>
        <w:ind w:left="0"/>
        <w:jc w:val="center"/>
        <w:rPr>
          <w:rFonts w:hint="eastAsia" w:ascii="宋体" w:hAnsi="宋体" w:eastAsia="宋体" w:cs="宋体"/>
          <w:b/>
          <w:bCs w:val="0"/>
          <w:i w:val="0"/>
          <w:strike w:val="0"/>
          <w:dstrike w:val="0"/>
          <w:spacing w:val="-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dstrike w:val="0"/>
          <w:spacing w:val="-4"/>
          <w:sz w:val="44"/>
          <w:szCs w:val="44"/>
          <w:lang w:val="en-US" w:eastAsia="zh-CN"/>
        </w:rPr>
        <w:t>年产35万吨铝基高温新材料项目（一期工程）环境影响报告表的批复</w:t>
      </w:r>
    </w:p>
    <w:p>
      <w:pPr>
        <w:autoSpaceDE w:val="0"/>
        <w:spacing w:line="700" w:lineRule="exact"/>
        <w:rPr>
          <w:rFonts w:ascii="仿宋" w:hAnsi="仿宋" w:eastAsia="仿宋" w:cs="仿宋"/>
          <w:spacing w:val="13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渑池县瑞一耐火材料有限公司</w:t>
      </w:r>
      <w:r>
        <w:rPr>
          <w:rFonts w:hint="eastAsia" w:ascii="仿宋_GB2312" w:hAnsi="仿宋" w:eastAsia="仿宋_GB2312" w:cs="仿宋"/>
          <w:sz w:val="32"/>
          <w:szCs w:val="32"/>
        </w:rPr>
        <w:t>: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600" w:lineRule="exact"/>
        <w:ind w:left="0" w:firstLine="64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你公司上报的由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郑州大学环境技术咨询工程有限公司</w:t>
      </w:r>
      <w:r>
        <w:rPr>
          <w:rFonts w:hint="eastAsia" w:ascii="仿宋_GB2312" w:hAnsi="仿宋" w:eastAsia="仿宋_GB2312" w:cs="仿宋"/>
          <w:sz w:val="32"/>
          <w:szCs w:val="32"/>
        </w:rPr>
        <w:t>编制的</w:t>
      </w:r>
      <w:r>
        <w:rPr>
          <w:rFonts w:hint="eastAsia" w:ascii="仿宋_GB2312" w:hAnsi="仿宋" w:eastAsia="仿宋_GB2312" w:cs="仿宋"/>
          <w:b w:val="0"/>
          <w:i w:val="0"/>
          <w:strike w:val="0"/>
          <w:dstrike w:val="0"/>
          <w:sz w:val="32"/>
          <w:szCs w:val="32"/>
          <w:lang w:val="en-US" w:eastAsia="zh-CN"/>
        </w:rPr>
        <w:t>《渑池县瑞一耐火材料有限公司年产35万吨铝基高温新材料项目（一期工程）项目环境影响报告表</w:t>
      </w:r>
      <w:r>
        <w:rPr>
          <w:rFonts w:hint="eastAsia" w:ascii="仿宋_GB2312" w:hAnsi="仿宋" w:eastAsia="仿宋_GB2312" w:cs="仿宋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已</w:t>
      </w:r>
      <w:r>
        <w:rPr>
          <w:rFonts w:hint="eastAsia" w:ascii="仿宋_GB2312" w:hAnsi="仿宋" w:eastAsia="仿宋_GB2312" w:cs="仿宋"/>
          <w:sz w:val="32"/>
          <w:szCs w:val="32"/>
        </w:rPr>
        <w:t>收悉，该项目位于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三门峡市渑池县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先进制造业开发区英张工业园</w:t>
      </w:r>
      <w:r>
        <w:rPr>
          <w:rFonts w:hint="eastAsia" w:ascii="仿宋_GB2312" w:hAnsi="仿宋" w:eastAsia="仿宋_GB2312" w:cs="仿宋"/>
          <w:sz w:val="32"/>
          <w:szCs w:val="32"/>
        </w:rPr>
        <w:t>，中心坐标：经度111.63196454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，纬度</w:t>
      </w:r>
      <w:r>
        <w:rPr>
          <w:rFonts w:hint="eastAsia" w:ascii="仿宋_GB2312" w:hAnsi="仿宋" w:eastAsia="仿宋_GB2312" w:cs="仿宋"/>
          <w:sz w:val="32"/>
          <w:szCs w:val="32"/>
        </w:rPr>
        <w:t>34.74984829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项目审批事项公示期满。根据《中华人民共和国环境保护法》《中华人民共和国行政许可法》《中华人民共和国环境影响评价法》《建设项目环境保护管理条例》等法律法规规定，经研究，批复如下：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一、该《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》内容符合国家有关法律法规要求和建设项目环境管理规定，我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批准该《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》，原则同意你单位按照《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二、你公司应向社会公众主动公开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</w:t>
      </w:r>
      <w:r>
        <w:rPr>
          <w:rFonts w:hint="eastAsia" w:ascii="仿宋_GB2312" w:hAnsi="仿宋" w:eastAsia="仿宋_GB2312" w:cs="仿宋"/>
          <w:sz w:val="32"/>
          <w:szCs w:val="32"/>
        </w:rPr>
        <w:t>批准的《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》，并接受相关方的垂询。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三、你公司应全面落实《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》提出的各项环境保护措施，环境保护设施与主体工程同时设计、同时施工、同时投入使用，确保各项污染物达标排放。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（一）向设计单位提供《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》和本批复文件，确保项目设计符合环境保护设计规范要求，落实防治环境污染和生态破坏的措施。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（二）依据《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》和本批复文件，对项目建设过程中产生的废水、废气、噪声、固体废物等污染，以及对生态环境造成的影响，采取相应的防治措施。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（三）项目运行时，外排污染物应满足以下要求：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ind w:firstLine="640"/>
        <w:outlineLvl w:val="9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1.废气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营运期生产废气执行《耐火材料工业大气污染物排放标准》（DB41/2166-2021），同时应满足《重污染天气重点行业应急减排措施制定技术指南（2020年修订版）》A级限值要求。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bidi w:val="0"/>
        <w:spacing w:line="600" w:lineRule="exact"/>
        <w:ind w:right="0" w:rightChars="0" w:firstLine="643" w:firstLineChars="200"/>
        <w:outlineLvl w:val="9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废水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bidi w:val="0"/>
        <w:spacing w:line="60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营运期生产废水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执行《污水综合排放标准》（GB 8978 -1996）表4三级标准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bidi w:val="0"/>
        <w:spacing w:after="0" w:line="600" w:lineRule="exact"/>
        <w:ind w:right="0" w:rightChars="0" w:firstLine="643" w:firstLineChars="200"/>
        <w:outlineLvl w:val="9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噪声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bidi w:val="0"/>
        <w:spacing w:after="0" w:line="600" w:lineRule="exact"/>
        <w:ind w:right="0" w:rightChars="0" w:firstLine="640" w:firstLineChars="200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施工期噪声执行《建筑施工场界环境噪声排放标准》（GB12523-2011）限值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；运营期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厂界噪声执行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《工业企业厂界环境噪声排放标准》（GB12348-2008）3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类标准要求。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bidi w:val="0"/>
        <w:spacing w:after="0" w:line="600" w:lineRule="exact"/>
        <w:ind w:right="0" w:rightChars="0" w:firstLine="643" w:firstLineChars="200"/>
        <w:outlineLvl w:val="9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/>
          <w:sz w:val="32"/>
          <w:szCs w:val="32"/>
        </w:rPr>
        <w:t>固体废物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spacing w:after="0" w:line="638" w:lineRule="exact"/>
        <w:ind w:right="0" w:rightChars="0" w:firstLine="640" w:firstLineChars="200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一般</w:t>
      </w:r>
      <w:r>
        <w:rPr>
          <w:rFonts w:hint="eastAsia" w:ascii="仿宋_GB2312" w:hAnsi="仿宋" w:eastAsia="仿宋_GB2312" w:cs="仿宋"/>
          <w:sz w:val="32"/>
          <w:szCs w:val="32"/>
        </w:rPr>
        <w:t>固废执行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《一般工业固体废物贮存和填埋污染控制标准》（GB 18599-2020）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；危险废物暂存执行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《危险废物贮存污染控制标准》（GB18597-2023）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修改单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spacing w:after="0" w:line="638" w:lineRule="exact"/>
        <w:ind w:right="0" w:rightChars="0" w:firstLine="643" w:firstLineChars="200"/>
        <w:outlineLvl w:val="9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5.总量控制指标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spacing w:after="0" w:line="638" w:lineRule="exact"/>
        <w:ind w:right="0" w:rightChars="0" w:firstLine="640" w:firstLineChars="200"/>
        <w:jc w:val="both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本项目不新增总量控制指标。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spacing w:after="0" w:line="638" w:lineRule="exact"/>
        <w:ind w:right="0" w:rightChars="0" w:firstLine="640" w:firstLineChars="200"/>
        <w:jc w:val="both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四、如果今后国家或我省颁布新的标准，你公司应按新标准执行。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五、如该项目批复5年后方开工建设，其环境影响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评价</w:t>
      </w:r>
      <w:r>
        <w:rPr>
          <w:rFonts w:hint="eastAsia" w:ascii="仿宋_GB2312" w:hAnsi="仿宋" w:eastAsia="仿宋_GB2312" w:cs="仿宋"/>
          <w:sz w:val="32"/>
          <w:szCs w:val="32"/>
        </w:rPr>
        <w:t>文件应报重新审核。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ind w:firstLine="640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六、项目建成后建设单位应按有关规定及时进行竣工环境保护验收。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bidi w:val="0"/>
        <w:spacing w:line="600" w:lineRule="exact"/>
        <w:ind w:firstLine="640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先进制造业开发区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6" w:firstLineChars="1602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DUxYzg2YTUzOWFhNTZkYTI3YmQ4N2EyMmYzNmMifQ=="/>
  </w:docVars>
  <w:rsids>
    <w:rsidRoot w:val="0A097565"/>
    <w:rsid w:val="01D75EDC"/>
    <w:rsid w:val="0A097565"/>
    <w:rsid w:val="18254658"/>
    <w:rsid w:val="2AE17B46"/>
    <w:rsid w:val="311B0885"/>
    <w:rsid w:val="434B7CB8"/>
    <w:rsid w:val="47242847"/>
    <w:rsid w:val="49EE73D4"/>
    <w:rsid w:val="6D2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rPr>
      <w:rFonts w:ascii="宋体" w:hAnsi="Courier New"/>
      <w:szCs w:val="21"/>
    </w:rPr>
  </w:style>
  <w:style w:type="paragraph" w:styleId="4">
    <w:name w:val="List 3"/>
    <w:basedOn w:val="1"/>
    <w:next w:val="1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7">
    <w:name w:val="Body Text First Indent 2"/>
    <w:basedOn w:val="1"/>
    <w:next w:val="1"/>
    <w:qFormat/>
    <w:uiPriority w:val="0"/>
    <w:pPr>
      <w:widowControl/>
      <w:ind w:firstLine="435" w:firstLineChars="0"/>
      <w:jc w:val="left"/>
    </w:pPr>
    <w:rPr>
      <w:rFonts w:ascii="Times New Roman" w:hAnsi="Times New Roman" w:eastAsia="Times New Roman"/>
      <w:color w:val="000000"/>
      <w:kern w:val="0"/>
      <w:sz w:val="24"/>
      <w:szCs w:val="20"/>
      <w:lang w:val="en-US" w:eastAsia="zh-CN"/>
    </w:rPr>
  </w:style>
  <w:style w:type="paragraph" w:customStyle="1" w:styleId="10">
    <w:name w:val="0正文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sz w:val="24"/>
      <w:lang w:val="zh-CN"/>
    </w:rPr>
  </w:style>
  <w:style w:type="paragraph" w:customStyle="1" w:styleId="11">
    <w:name w:val="0"/>
    <w:basedOn w:val="1"/>
    <w:qFormat/>
    <w:uiPriority w:val="0"/>
    <w:pPr>
      <w:adjustRightInd w:val="0"/>
      <w:snapToGrid w:val="0"/>
      <w:spacing w:after="200" w:line="365" w:lineRule="atLeast"/>
      <w:ind w:left="1"/>
      <w:jc w:val="left"/>
      <w:textAlignment w:val="bottom"/>
    </w:pPr>
    <w:rPr>
      <w:rFonts w:ascii="Tahoma" w:hAnsi="Tahoma" w:eastAsia="微软雅黑" w:cs="黑体"/>
      <w:color w:val="auto"/>
      <w:sz w:val="20"/>
      <w:szCs w:val="22"/>
    </w:rPr>
  </w:style>
  <w:style w:type="paragraph" w:customStyle="1" w:styleId="12">
    <w:name w:val="报告书正文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="200" w:line="520" w:lineRule="exact"/>
      <w:ind w:firstLine="200" w:firstLineChars="200"/>
      <w:textAlignment w:val="auto"/>
    </w:pPr>
    <w:rPr>
      <w:rFonts w:ascii="Tahoma" w:hAnsi="Tahoma" w:eastAsia="微软雅黑" w:cs="黑体"/>
      <w:color w:val="auto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2023-01-12T09:15:00Z</dcterms:created>
  <dc:creator>颖</dc:creator>
  <cp:lastModifiedBy>没有属于我的名字</cp:lastModifiedBy>
  <dcterms:modified xsi:type="dcterms:W3CDTF">2023-11-15T06:56:31Z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BA375AC07D7A4D5DBE0682168CC270C5</vt:lpwstr>
  </property>
</Properties>
</file>