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CE28DD" w14:textId="77777777" w:rsidR="00B3471D" w:rsidRDefault="00B3471D" w:rsidP="00B3471D">
      <w:pPr>
        <w:snapToGrid w:val="0"/>
        <w:jc w:val="center"/>
        <w:rPr>
          <w:rFonts w:ascii="方正小标宋简体" w:eastAsia="方正小标宋简体" w:hAnsi="仿宋"/>
          <w:sz w:val="44"/>
          <w:szCs w:val="44"/>
        </w:rPr>
      </w:pPr>
      <w:r w:rsidRPr="00B3471D">
        <w:rPr>
          <w:rFonts w:ascii="方正小标宋简体" w:eastAsia="方正小标宋简体" w:hAnsi="仿宋" w:hint="eastAsia"/>
          <w:sz w:val="44"/>
          <w:szCs w:val="44"/>
        </w:rPr>
        <w:t>三门峡市工程系列中级职称面试答辩</w:t>
      </w:r>
    </w:p>
    <w:p w14:paraId="6A01920F" w14:textId="6162C28B" w:rsidR="007330B1" w:rsidRPr="00B3471D" w:rsidRDefault="00B3471D" w:rsidP="00B3471D">
      <w:pPr>
        <w:snapToGrid w:val="0"/>
        <w:jc w:val="center"/>
        <w:rPr>
          <w:rFonts w:ascii="方正小标宋简体" w:eastAsia="方正小标宋简体" w:hAnsi="仿宋"/>
          <w:sz w:val="44"/>
          <w:szCs w:val="44"/>
        </w:rPr>
      </w:pPr>
      <w:r w:rsidRPr="00B3471D">
        <w:rPr>
          <w:rFonts w:ascii="方正小标宋简体" w:eastAsia="方正小标宋简体" w:hAnsi="仿宋" w:hint="eastAsia"/>
          <w:sz w:val="44"/>
          <w:szCs w:val="44"/>
        </w:rPr>
        <w:t>疫情防控须知</w:t>
      </w:r>
    </w:p>
    <w:p w14:paraId="594D2862" w14:textId="77777777" w:rsidR="007330B1" w:rsidRPr="00B3471D" w:rsidRDefault="007330B1">
      <w:pPr>
        <w:spacing w:line="540" w:lineRule="exact"/>
        <w:jc w:val="center"/>
        <w:rPr>
          <w:rFonts w:ascii="仿宋" w:eastAsia="仿宋" w:hAnsi="仿宋"/>
          <w:sz w:val="32"/>
          <w:szCs w:val="32"/>
        </w:rPr>
      </w:pPr>
    </w:p>
    <w:p w14:paraId="001316C4" w14:textId="5B2844D1" w:rsidR="007330B1" w:rsidRPr="00B3471D" w:rsidRDefault="00AC7ECC">
      <w:pPr>
        <w:autoSpaceDE w:val="0"/>
        <w:spacing w:line="540" w:lineRule="exact"/>
        <w:ind w:firstLine="645"/>
        <w:rPr>
          <w:rFonts w:ascii="仿宋" w:eastAsia="仿宋" w:hAnsi="仿宋"/>
          <w:sz w:val="32"/>
          <w:szCs w:val="32"/>
        </w:rPr>
      </w:pPr>
      <w:r w:rsidRPr="00B3471D">
        <w:rPr>
          <w:rFonts w:ascii="仿宋" w:eastAsia="仿宋" w:hAnsi="仿宋" w:hint="eastAsia"/>
          <w:sz w:val="32"/>
          <w:szCs w:val="32"/>
        </w:rPr>
        <w:t>1.</w:t>
      </w:r>
      <w:r w:rsidR="00B3471D">
        <w:rPr>
          <w:rFonts w:ascii="仿宋" w:eastAsia="仿宋" w:hAnsi="仿宋" w:hint="eastAsia"/>
          <w:sz w:val="32"/>
          <w:szCs w:val="32"/>
        </w:rPr>
        <w:t>申报人</w:t>
      </w:r>
      <w:r w:rsidRPr="00B3471D">
        <w:rPr>
          <w:rFonts w:ascii="仿宋" w:eastAsia="仿宋" w:hAnsi="仿宋" w:hint="eastAsia"/>
          <w:sz w:val="32"/>
          <w:szCs w:val="32"/>
        </w:rPr>
        <w:t>应</w:t>
      </w:r>
      <w:r w:rsidR="001612B7">
        <w:rPr>
          <w:rFonts w:ascii="仿宋" w:eastAsia="仿宋" w:hAnsi="仿宋" w:hint="eastAsia"/>
          <w:sz w:val="32"/>
          <w:szCs w:val="32"/>
        </w:rPr>
        <w:t>试</w:t>
      </w:r>
      <w:r w:rsidRPr="00B3471D">
        <w:rPr>
          <w:rFonts w:ascii="仿宋" w:eastAsia="仿宋" w:hAnsi="仿宋" w:hint="eastAsia"/>
          <w:sz w:val="32"/>
          <w:szCs w:val="32"/>
        </w:rPr>
        <w:t>前应通过支付宝实名申领健康码。“红码”、“黄码”</w:t>
      </w:r>
      <w:r w:rsidR="00B3471D">
        <w:rPr>
          <w:rFonts w:ascii="仿宋" w:eastAsia="仿宋" w:hAnsi="仿宋" w:hint="eastAsia"/>
          <w:sz w:val="32"/>
          <w:szCs w:val="32"/>
        </w:rPr>
        <w:t>申报人</w:t>
      </w:r>
      <w:r w:rsidRPr="00B3471D">
        <w:rPr>
          <w:rFonts w:ascii="仿宋" w:eastAsia="仿宋" w:hAnsi="仿宋" w:hint="eastAsia"/>
          <w:sz w:val="32"/>
          <w:szCs w:val="32"/>
        </w:rPr>
        <w:t>应咨询当地疫情防控部门，按要求通过每日健康打卡、持码人申诉、隔离观察无异常、核酸检测等方式，在</w:t>
      </w:r>
      <w:r w:rsidR="004F3B3F">
        <w:rPr>
          <w:rFonts w:ascii="仿宋" w:eastAsia="仿宋" w:hAnsi="仿宋" w:hint="eastAsia"/>
          <w:sz w:val="32"/>
          <w:szCs w:val="32"/>
        </w:rPr>
        <w:t>面</w:t>
      </w:r>
      <w:r w:rsidRPr="00B3471D">
        <w:rPr>
          <w:rFonts w:ascii="仿宋" w:eastAsia="仿宋" w:hAnsi="仿宋" w:hint="eastAsia"/>
          <w:sz w:val="32"/>
          <w:szCs w:val="32"/>
        </w:rPr>
        <w:t>试前转为“绿码”。</w:t>
      </w:r>
      <w:r w:rsidRPr="00B3471D">
        <w:rPr>
          <w:rFonts w:ascii="仿宋" w:eastAsia="仿宋" w:hAnsi="仿宋" w:cs="仿宋" w:hint="eastAsia"/>
          <w:kern w:val="0"/>
          <w:sz w:val="32"/>
          <w:szCs w:val="32"/>
          <w:lang w:bidi="ar"/>
        </w:rPr>
        <w:t>健康码为绿码</w:t>
      </w:r>
      <w:r w:rsidRPr="00B3471D">
        <w:rPr>
          <w:rFonts w:ascii="仿宋" w:eastAsia="仿宋" w:hAnsi="仿宋" w:hint="eastAsia"/>
          <w:sz w:val="32"/>
          <w:szCs w:val="32"/>
        </w:rPr>
        <w:t>且体温正常的</w:t>
      </w:r>
      <w:r w:rsidR="00B3471D">
        <w:rPr>
          <w:rFonts w:ascii="仿宋" w:eastAsia="仿宋" w:hAnsi="仿宋" w:hint="eastAsia"/>
          <w:sz w:val="32"/>
          <w:szCs w:val="32"/>
        </w:rPr>
        <w:t>申报人</w:t>
      </w:r>
      <w:r w:rsidRPr="00B3471D">
        <w:rPr>
          <w:rFonts w:ascii="仿宋" w:eastAsia="仿宋" w:hAnsi="仿宋" w:hint="eastAsia"/>
          <w:sz w:val="32"/>
          <w:szCs w:val="32"/>
        </w:rPr>
        <w:t>方可正常参加面试。</w:t>
      </w:r>
    </w:p>
    <w:p w14:paraId="775D048A" w14:textId="0B190260" w:rsidR="007330B1" w:rsidRPr="00B3471D" w:rsidRDefault="00AC7ECC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3471D">
        <w:rPr>
          <w:rFonts w:ascii="仿宋" w:eastAsia="仿宋" w:hAnsi="仿宋" w:hint="eastAsia"/>
          <w:sz w:val="32"/>
          <w:szCs w:val="32"/>
        </w:rPr>
        <w:t>2.</w:t>
      </w:r>
      <w:r w:rsidR="00B3471D">
        <w:rPr>
          <w:rFonts w:ascii="仿宋" w:eastAsia="仿宋" w:hAnsi="仿宋" w:hint="eastAsia"/>
          <w:sz w:val="32"/>
          <w:szCs w:val="32"/>
        </w:rPr>
        <w:t>申报人</w:t>
      </w:r>
      <w:r w:rsidRPr="00B3471D">
        <w:rPr>
          <w:rFonts w:ascii="仿宋" w:eastAsia="仿宋" w:hAnsi="仿宋" w:hint="eastAsia"/>
          <w:sz w:val="32"/>
          <w:szCs w:val="32"/>
        </w:rPr>
        <w:t>应从</w:t>
      </w:r>
      <w:r w:rsidR="00B3471D">
        <w:rPr>
          <w:rFonts w:ascii="仿宋" w:eastAsia="仿宋" w:hAnsi="仿宋" w:hint="eastAsia"/>
          <w:sz w:val="32"/>
          <w:szCs w:val="32"/>
        </w:rPr>
        <w:t>1</w:t>
      </w:r>
      <w:r w:rsidR="00CB75B1">
        <w:rPr>
          <w:rFonts w:ascii="仿宋" w:eastAsia="仿宋" w:hAnsi="仿宋" w:hint="eastAsia"/>
          <w:sz w:val="32"/>
          <w:szCs w:val="32"/>
        </w:rPr>
        <w:t>0</w:t>
      </w:r>
      <w:r w:rsidR="00B3471D">
        <w:rPr>
          <w:rFonts w:ascii="仿宋" w:eastAsia="仿宋" w:hAnsi="仿宋" w:hint="eastAsia"/>
          <w:sz w:val="32"/>
          <w:szCs w:val="32"/>
        </w:rPr>
        <w:t>月</w:t>
      </w:r>
      <w:r w:rsidR="00CB75B1">
        <w:rPr>
          <w:rFonts w:ascii="仿宋" w:eastAsia="仿宋" w:hAnsi="仿宋" w:hint="eastAsia"/>
          <w:sz w:val="32"/>
          <w:szCs w:val="32"/>
        </w:rPr>
        <w:t>27</w:t>
      </w:r>
      <w:r w:rsidR="00B3471D">
        <w:rPr>
          <w:rFonts w:ascii="仿宋" w:eastAsia="仿宋" w:hAnsi="仿宋" w:hint="eastAsia"/>
          <w:sz w:val="32"/>
          <w:szCs w:val="32"/>
        </w:rPr>
        <w:t>日</w:t>
      </w:r>
      <w:r w:rsidRPr="00B3471D">
        <w:rPr>
          <w:rFonts w:ascii="仿宋" w:eastAsia="仿宋" w:hAnsi="仿宋" w:hint="eastAsia"/>
          <w:sz w:val="32"/>
          <w:szCs w:val="32"/>
        </w:rPr>
        <w:t>开始启动体温监测，按照“一日一测，异常情况随时报”的疫情报告制度，及时将异常情况报告所在单位或社区防疫部门。</w:t>
      </w:r>
    </w:p>
    <w:p w14:paraId="468409D6" w14:textId="46C037C1" w:rsidR="007330B1" w:rsidRPr="00B3471D" w:rsidRDefault="00AC7ECC">
      <w:pPr>
        <w:autoSpaceDE w:val="0"/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3471D">
        <w:rPr>
          <w:rFonts w:ascii="仿宋" w:eastAsia="仿宋" w:hAnsi="仿宋" w:hint="eastAsia"/>
          <w:sz w:val="32"/>
          <w:szCs w:val="32"/>
        </w:rPr>
        <w:t>3.</w:t>
      </w:r>
      <w:r w:rsidR="00FD6CC8">
        <w:rPr>
          <w:rFonts w:ascii="仿宋" w:eastAsia="仿宋" w:hAnsi="仿宋" w:hint="eastAsia"/>
          <w:sz w:val="32"/>
          <w:szCs w:val="32"/>
        </w:rPr>
        <w:t>答辩</w:t>
      </w:r>
      <w:r w:rsidRPr="00B3471D">
        <w:rPr>
          <w:rFonts w:ascii="仿宋" w:eastAsia="仿宋" w:hAnsi="仿宋" w:hint="eastAsia"/>
          <w:sz w:val="32"/>
          <w:szCs w:val="32"/>
        </w:rPr>
        <w:t>前14天内，原则不跨区域流动，避免在国内疫情中高风险地区或国（境）外旅行、居住；尽量避免与新冠肺炎确诊病例、疑似病例、无症状感染者及中高风险区域人员接触；尽量避免去人群流动性较大、人群密集的场所聚集。</w:t>
      </w:r>
    </w:p>
    <w:p w14:paraId="527A26FD" w14:textId="5AAD0B92" w:rsidR="007330B1" w:rsidRPr="00B3471D" w:rsidRDefault="00AC7ECC">
      <w:pPr>
        <w:autoSpaceDE w:val="0"/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3471D">
        <w:rPr>
          <w:rFonts w:ascii="仿宋" w:eastAsia="仿宋" w:hAnsi="仿宋" w:hint="eastAsia"/>
          <w:sz w:val="32"/>
          <w:szCs w:val="32"/>
        </w:rPr>
        <w:t>4.</w:t>
      </w:r>
      <w:r w:rsidR="00B3471D">
        <w:rPr>
          <w:rFonts w:ascii="仿宋" w:eastAsia="仿宋" w:hAnsi="仿宋" w:hint="eastAsia"/>
          <w:sz w:val="32"/>
          <w:szCs w:val="32"/>
        </w:rPr>
        <w:t>申报人</w:t>
      </w:r>
      <w:r w:rsidRPr="00B3471D">
        <w:rPr>
          <w:rFonts w:ascii="仿宋" w:eastAsia="仿宋" w:hAnsi="仿宋" w:hint="eastAsia"/>
          <w:sz w:val="32"/>
          <w:szCs w:val="32"/>
        </w:rPr>
        <w:t>在备考过程中，要做好自我防护，注意个人卫生，加强营养和合理休息，防止过度紧张和疲劳，以良好心态和身体素质参加考试，避免出现发热、咳嗽等异常症状。</w:t>
      </w:r>
      <w:r w:rsidR="00FD6CC8">
        <w:rPr>
          <w:rFonts w:ascii="仿宋" w:eastAsia="仿宋" w:hAnsi="仿宋" w:hint="eastAsia"/>
          <w:sz w:val="32"/>
          <w:szCs w:val="32"/>
        </w:rPr>
        <w:t>答辩</w:t>
      </w:r>
      <w:r w:rsidRPr="00B3471D">
        <w:rPr>
          <w:rFonts w:ascii="仿宋" w:eastAsia="仿宋" w:hAnsi="仿宋" w:hint="eastAsia"/>
          <w:sz w:val="32"/>
          <w:szCs w:val="32"/>
        </w:rPr>
        <w:t>当天要采取合适的出行方式前往考点，与他人保持安全间距。</w:t>
      </w:r>
    </w:p>
    <w:p w14:paraId="3336A65B" w14:textId="7370E667" w:rsidR="007330B1" w:rsidRPr="00B3471D" w:rsidRDefault="00AC7ECC">
      <w:pPr>
        <w:autoSpaceDE w:val="0"/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3471D">
        <w:rPr>
          <w:rFonts w:ascii="仿宋" w:eastAsia="仿宋" w:hAnsi="仿宋" w:hint="eastAsia"/>
          <w:sz w:val="32"/>
          <w:szCs w:val="32"/>
        </w:rPr>
        <w:t>5.</w:t>
      </w:r>
      <w:r w:rsidR="00FD6CC8">
        <w:rPr>
          <w:rFonts w:ascii="仿宋" w:eastAsia="仿宋" w:hAnsi="仿宋" w:hint="eastAsia"/>
          <w:sz w:val="32"/>
          <w:szCs w:val="32"/>
        </w:rPr>
        <w:t>答辩</w:t>
      </w:r>
      <w:r w:rsidRPr="00B3471D">
        <w:rPr>
          <w:rFonts w:ascii="仿宋" w:eastAsia="仿宋" w:hAnsi="仿宋" w:hint="eastAsia"/>
          <w:sz w:val="32"/>
          <w:szCs w:val="32"/>
        </w:rPr>
        <w:t>期间，</w:t>
      </w:r>
      <w:r w:rsidR="00B3471D">
        <w:rPr>
          <w:rFonts w:ascii="仿宋" w:eastAsia="仿宋" w:hAnsi="仿宋" w:hint="eastAsia"/>
          <w:sz w:val="32"/>
          <w:szCs w:val="32"/>
        </w:rPr>
        <w:t>申报人</w:t>
      </w:r>
      <w:r w:rsidRPr="00B3471D">
        <w:rPr>
          <w:rFonts w:ascii="仿宋" w:eastAsia="仿宋" w:hAnsi="仿宋" w:hint="eastAsia"/>
          <w:sz w:val="32"/>
          <w:szCs w:val="32"/>
        </w:rPr>
        <w:t>应自备一次性医用口罩，按照防控要求科学佩戴口罩。在考点入场及考后离场等人群聚集环节，建议全程佩戴口罩，在接受身份识别验证等特殊情况下须摘除口罩。</w:t>
      </w:r>
    </w:p>
    <w:p w14:paraId="5298C0DB" w14:textId="2DC7A896" w:rsidR="007330B1" w:rsidRPr="00B3471D" w:rsidRDefault="00AC7ECC">
      <w:pPr>
        <w:autoSpaceDE w:val="0"/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3471D">
        <w:rPr>
          <w:rFonts w:ascii="仿宋" w:eastAsia="仿宋" w:hAnsi="仿宋" w:hint="eastAsia"/>
          <w:sz w:val="32"/>
          <w:szCs w:val="32"/>
        </w:rPr>
        <w:t>6.</w:t>
      </w:r>
      <w:r w:rsidR="00B3471D">
        <w:rPr>
          <w:rFonts w:ascii="仿宋" w:eastAsia="仿宋" w:hAnsi="仿宋" w:hint="eastAsia"/>
          <w:sz w:val="32"/>
          <w:szCs w:val="32"/>
        </w:rPr>
        <w:t>申报人</w:t>
      </w:r>
      <w:r w:rsidRPr="00B3471D">
        <w:rPr>
          <w:rFonts w:ascii="仿宋" w:eastAsia="仿宋" w:hAnsi="仿宋" w:hint="eastAsia"/>
          <w:sz w:val="32"/>
          <w:szCs w:val="32"/>
        </w:rPr>
        <w:t>应按要求提前到达考点。入场时，应主动配合</w:t>
      </w:r>
      <w:r w:rsidRPr="00B3471D">
        <w:rPr>
          <w:rFonts w:ascii="仿宋" w:eastAsia="仿宋" w:hAnsi="仿宋" w:hint="eastAsia"/>
          <w:sz w:val="32"/>
          <w:szCs w:val="32"/>
        </w:rPr>
        <w:lastRenderedPageBreak/>
        <w:t>工作人员接受体温检测，如发现体温超过37.3℃，需现场接受2次体温复测，如体温仍超标准，须由现场医护人员再次使用水银温度计进行腋下测温。经测量体温仍异常，须提供有效的新冠病毒核酸检测阴性证明（7日内），方可进入考场参加</w:t>
      </w:r>
      <w:r w:rsidR="00FD6CC8">
        <w:rPr>
          <w:rFonts w:ascii="仿宋" w:eastAsia="仿宋" w:hAnsi="仿宋" w:hint="eastAsia"/>
          <w:sz w:val="32"/>
          <w:szCs w:val="32"/>
        </w:rPr>
        <w:t>答辩</w:t>
      </w:r>
      <w:r w:rsidRPr="00B3471D">
        <w:rPr>
          <w:rFonts w:ascii="仿宋" w:eastAsia="仿宋" w:hAnsi="仿宋" w:hint="eastAsia"/>
          <w:sz w:val="32"/>
          <w:szCs w:val="32"/>
        </w:rPr>
        <w:t>。若不能提供诊断证明的，须经卫生健康部门进行专业评估并综合研判其是否可以正常参加</w:t>
      </w:r>
      <w:r w:rsidR="001612B7">
        <w:rPr>
          <w:rFonts w:ascii="仿宋" w:eastAsia="仿宋" w:hAnsi="仿宋" w:hint="eastAsia"/>
          <w:sz w:val="32"/>
          <w:szCs w:val="32"/>
        </w:rPr>
        <w:t>面试答辩</w:t>
      </w:r>
      <w:r w:rsidRPr="00B3471D">
        <w:rPr>
          <w:rFonts w:ascii="仿宋" w:eastAsia="仿宋" w:hAnsi="仿宋" w:hint="eastAsia"/>
          <w:sz w:val="32"/>
          <w:szCs w:val="32"/>
        </w:rPr>
        <w:t>。</w:t>
      </w:r>
    </w:p>
    <w:p w14:paraId="492B7C8E" w14:textId="3E17FBCF" w:rsidR="007330B1" w:rsidRPr="00B3471D" w:rsidRDefault="00AC7ECC">
      <w:pPr>
        <w:autoSpaceDE w:val="0"/>
        <w:spacing w:line="540" w:lineRule="exact"/>
        <w:ind w:firstLine="645"/>
        <w:rPr>
          <w:rFonts w:ascii="仿宋" w:eastAsia="仿宋" w:hAnsi="仿宋"/>
          <w:sz w:val="32"/>
          <w:szCs w:val="32"/>
        </w:rPr>
      </w:pPr>
      <w:r w:rsidRPr="00B3471D">
        <w:rPr>
          <w:rFonts w:ascii="仿宋" w:eastAsia="仿宋" w:hAnsi="仿宋" w:hint="eastAsia"/>
          <w:sz w:val="32"/>
          <w:szCs w:val="32"/>
        </w:rPr>
        <w:t>7.候考期间，</w:t>
      </w:r>
      <w:r w:rsidR="00B3471D">
        <w:rPr>
          <w:rFonts w:ascii="仿宋" w:eastAsia="仿宋" w:hAnsi="仿宋" w:hint="eastAsia"/>
          <w:sz w:val="32"/>
          <w:szCs w:val="32"/>
        </w:rPr>
        <w:t>申报人</w:t>
      </w:r>
      <w:r w:rsidRPr="00B3471D">
        <w:rPr>
          <w:rFonts w:ascii="仿宋" w:eastAsia="仿宋" w:hAnsi="仿宋" w:hint="eastAsia"/>
          <w:sz w:val="32"/>
          <w:szCs w:val="32"/>
        </w:rPr>
        <w:t>要自觉遵守考</w:t>
      </w:r>
      <w:r w:rsidR="001612B7">
        <w:rPr>
          <w:rFonts w:ascii="仿宋" w:eastAsia="仿宋" w:hAnsi="仿宋" w:hint="eastAsia"/>
          <w:sz w:val="32"/>
          <w:szCs w:val="32"/>
        </w:rPr>
        <w:t>场</w:t>
      </w:r>
      <w:r w:rsidRPr="00B3471D">
        <w:rPr>
          <w:rFonts w:ascii="仿宋" w:eastAsia="仿宋" w:hAnsi="仿宋" w:hint="eastAsia"/>
          <w:sz w:val="32"/>
          <w:szCs w:val="32"/>
        </w:rPr>
        <w:t>秩序，与其他</w:t>
      </w:r>
      <w:r w:rsidR="00B3471D">
        <w:rPr>
          <w:rFonts w:ascii="仿宋" w:eastAsia="仿宋" w:hAnsi="仿宋" w:hint="eastAsia"/>
          <w:sz w:val="32"/>
          <w:szCs w:val="32"/>
        </w:rPr>
        <w:t>申报人</w:t>
      </w:r>
      <w:r w:rsidRPr="00B3471D">
        <w:rPr>
          <w:rFonts w:ascii="仿宋" w:eastAsia="仿宋" w:hAnsi="仿宋" w:hint="eastAsia"/>
          <w:sz w:val="32"/>
          <w:szCs w:val="32"/>
        </w:rPr>
        <w:t>保持安全防控距离，服从现场工作人员安排，</w:t>
      </w:r>
      <w:r w:rsidR="00FD6CC8">
        <w:rPr>
          <w:rFonts w:ascii="仿宋" w:eastAsia="仿宋" w:hAnsi="仿宋" w:hint="eastAsia"/>
          <w:sz w:val="32"/>
          <w:szCs w:val="32"/>
        </w:rPr>
        <w:t>答辩</w:t>
      </w:r>
      <w:r w:rsidRPr="00B3471D">
        <w:rPr>
          <w:rFonts w:ascii="仿宋" w:eastAsia="仿宋" w:hAnsi="仿宋" w:hint="eastAsia"/>
          <w:sz w:val="32"/>
          <w:szCs w:val="32"/>
        </w:rPr>
        <w:t>结束后按规定有序离场。</w:t>
      </w:r>
    </w:p>
    <w:p w14:paraId="24563C1D" w14:textId="5C12E261" w:rsidR="007330B1" w:rsidRPr="00B3471D" w:rsidRDefault="00AC7ECC">
      <w:pPr>
        <w:spacing w:line="5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B3471D">
        <w:rPr>
          <w:rFonts w:ascii="仿宋" w:eastAsia="仿宋" w:hAnsi="仿宋" w:hint="eastAsia"/>
          <w:sz w:val="32"/>
          <w:szCs w:val="32"/>
        </w:rPr>
        <w:t>8.</w:t>
      </w:r>
      <w:r w:rsidR="00B3471D">
        <w:rPr>
          <w:rFonts w:ascii="仿宋" w:eastAsia="仿宋" w:hAnsi="仿宋" w:hint="eastAsia"/>
          <w:sz w:val="32"/>
          <w:szCs w:val="32"/>
        </w:rPr>
        <w:t>申报人</w:t>
      </w:r>
      <w:r w:rsidRPr="00B3471D">
        <w:rPr>
          <w:rFonts w:ascii="仿宋" w:eastAsia="仿宋" w:hAnsi="仿宋" w:hint="eastAsia"/>
          <w:sz w:val="32"/>
          <w:szCs w:val="32"/>
        </w:rPr>
        <w:t>要认真阅读本须知，承诺已知悉告知事项和防疫要求，自愿承担相关责任。自行下载填写《</w:t>
      </w:r>
      <w:r w:rsidR="00B3471D">
        <w:rPr>
          <w:rFonts w:ascii="仿宋" w:eastAsia="仿宋" w:hAnsi="仿宋" w:hint="eastAsia"/>
          <w:sz w:val="32"/>
          <w:szCs w:val="32"/>
        </w:rPr>
        <w:t>申报人</w:t>
      </w:r>
      <w:r w:rsidR="006300E8">
        <w:rPr>
          <w:rFonts w:ascii="仿宋" w:eastAsia="仿宋" w:hAnsi="仿宋" w:hint="eastAsia"/>
          <w:sz w:val="32"/>
          <w:szCs w:val="32"/>
        </w:rPr>
        <w:t>员</w:t>
      </w:r>
      <w:r w:rsidRPr="00B3471D">
        <w:rPr>
          <w:rFonts w:ascii="仿宋" w:eastAsia="仿宋" w:hAnsi="仿宋" w:hint="eastAsia"/>
          <w:sz w:val="32"/>
          <w:szCs w:val="32"/>
        </w:rPr>
        <w:t>健康体温监测登记表及承诺书》并签字。凡隐瞒或谎报旅居史、接触史、健康状况等疫情防控重点信息，不配合工作人员进行防疫检测、询问、排查、送诊等造成严重后果的，将按照疫情防控相关规定严肃处理，造成一定后果的，将依法追究报告人责任。</w:t>
      </w:r>
    </w:p>
    <w:p w14:paraId="1B4CE6ED" w14:textId="77777777" w:rsidR="007330B1" w:rsidRPr="00B3471D" w:rsidRDefault="007330B1">
      <w:pPr>
        <w:rPr>
          <w:rFonts w:ascii="仿宋" w:eastAsia="仿宋" w:hAnsi="仿宋"/>
          <w:sz w:val="32"/>
          <w:szCs w:val="32"/>
        </w:rPr>
      </w:pPr>
    </w:p>
    <w:sectPr w:rsidR="007330B1" w:rsidRPr="00B347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BFB6D1" w14:textId="77777777" w:rsidR="004046C1" w:rsidRDefault="004046C1" w:rsidP="00B3471D">
      <w:r>
        <w:separator/>
      </w:r>
    </w:p>
  </w:endnote>
  <w:endnote w:type="continuationSeparator" w:id="0">
    <w:p w14:paraId="569979A4" w14:textId="77777777" w:rsidR="004046C1" w:rsidRDefault="004046C1" w:rsidP="00B34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AEB97D" w14:textId="77777777" w:rsidR="004046C1" w:rsidRDefault="004046C1" w:rsidP="00B3471D">
      <w:r>
        <w:separator/>
      </w:r>
    </w:p>
  </w:footnote>
  <w:footnote w:type="continuationSeparator" w:id="0">
    <w:p w14:paraId="4FCC177B" w14:textId="77777777" w:rsidR="004046C1" w:rsidRDefault="004046C1" w:rsidP="00B347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78515F8"/>
    <w:rsid w:val="001612B7"/>
    <w:rsid w:val="004046C1"/>
    <w:rsid w:val="004F3B3F"/>
    <w:rsid w:val="006300E8"/>
    <w:rsid w:val="00732C2E"/>
    <w:rsid w:val="007330B1"/>
    <w:rsid w:val="00AC7ECC"/>
    <w:rsid w:val="00B3471D"/>
    <w:rsid w:val="00BD2E19"/>
    <w:rsid w:val="00CB75B1"/>
    <w:rsid w:val="00FB783F"/>
    <w:rsid w:val="00FD6CC8"/>
    <w:rsid w:val="08F23BB8"/>
    <w:rsid w:val="17D6022E"/>
    <w:rsid w:val="295B0D8E"/>
    <w:rsid w:val="452F25CB"/>
    <w:rsid w:val="47851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9DAE78"/>
  <w15:docId w15:val="{17E1A56B-850F-4908-84B5-41C0A9046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347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B3471D"/>
    <w:rPr>
      <w:rFonts w:ascii="Calibri" w:hAnsi="Calibri" w:cs="黑体"/>
      <w:kern w:val="2"/>
      <w:sz w:val="18"/>
      <w:szCs w:val="18"/>
    </w:rPr>
  </w:style>
  <w:style w:type="paragraph" w:styleId="a5">
    <w:name w:val="footer"/>
    <w:basedOn w:val="a"/>
    <w:link w:val="a6"/>
    <w:rsid w:val="00B347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B3471D"/>
    <w:rPr>
      <w:rFonts w:ascii="Calibri" w:hAnsi="Calibri" w:cs="黑体"/>
      <w:kern w:val="2"/>
      <w:sz w:val="18"/>
      <w:szCs w:val="18"/>
    </w:rPr>
  </w:style>
  <w:style w:type="paragraph" w:styleId="a7">
    <w:name w:val="Balloon Text"/>
    <w:basedOn w:val="a"/>
    <w:link w:val="a8"/>
    <w:rsid w:val="00FD6CC8"/>
    <w:rPr>
      <w:sz w:val="18"/>
      <w:szCs w:val="18"/>
    </w:rPr>
  </w:style>
  <w:style w:type="character" w:customStyle="1" w:styleId="a8">
    <w:name w:val="批注框文本 字符"/>
    <w:basedOn w:val="a0"/>
    <w:link w:val="a7"/>
    <w:rsid w:val="00FD6CC8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梁 玫华</cp:lastModifiedBy>
  <cp:revision>7</cp:revision>
  <cp:lastPrinted>2020-10-12T08:32:00Z</cp:lastPrinted>
  <dcterms:created xsi:type="dcterms:W3CDTF">2020-10-12T08:09:00Z</dcterms:created>
  <dcterms:modified xsi:type="dcterms:W3CDTF">2020-10-13T00:40:00Z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2052-11.1.0.8838</vt:lpwstr>
  </property>
</Properties>
</file>